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B" w:rsidRDefault="001B78B6">
      <w:pPr>
        <w:spacing w:before="240" w:after="240"/>
        <w:ind w:left="1" w:hanging="3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noProof/>
          <w:sz w:val="32"/>
          <w:szCs w:val="32"/>
          <w:lang w:eastAsia="it-IT"/>
        </w:rPr>
        <w:drawing>
          <wp:inline distT="0" distB="0" distL="114300" distR="114300">
            <wp:extent cx="6157595" cy="12401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595" cy="124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PIANO DIDATTICO PERSONALIZZATO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Anno Scolastico …….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SCUOLA SECONDARIA DI I GRADO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SAN MARTINO IN PENSILIS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Classe………..Sezione………….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Coordinatore di classe………………………………………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1.DATI  RELATIVI  ALL’ALUNNO</w:t>
      </w:r>
    </w:p>
    <w:tbl>
      <w:tblPr>
        <w:tblStyle w:val="a"/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551A6B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Diagnosi specialistica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Redatta da  ……………  presso …......................................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data  …………………….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Specialista/i di riferimento :………………….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Eventuali raccordi fra specialisti ed insegnanti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51A6B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Caratteristiche percorso didattico pregresso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Altre osservazioni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Note </w:t>
      </w:r>
    </w:p>
    <w:p w:rsidR="00551A6B" w:rsidRDefault="001B7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Informazioni ricavabili da diagnosi e/o colloqui con lo specialista</w:t>
      </w:r>
    </w:p>
    <w:p w:rsidR="00551A6B" w:rsidRDefault="001B7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Documentazione del percorso scolastico pregressomediante relazioni relative ai cicli precedenti. </w:t>
      </w:r>
    </w:p>
    <w:p w:rsidR="00551A6B" w:rsidRDefault="001B7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Rilevazione delle specifiche difficoltà che l’alunno presenta; segnalazione dei suoi punti di fragilità o di forza: interessi, predisposizioni e abilità particolari in determinate aree disciplinari.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2</w:t>
      </w:r>
      <w:r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  <w:b/>
          <w:color w:val="000000"/>
        </w:rPr>
        <w:t>DESCRIZIONI DEL FUNZIONAMENTO DELLE ABILITÀ STRUMENTALI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28" w:type="dxa"/>
        <w:jc w:val="center"/>
        <w:tblInd w:w="0" w:type="dxa"/>
        <w:tblLayout w:type="fixed"/>
        <w:tblLook w:val="0000"/>
      </w:tblPr>
      <w:tblGrid>
        <w:gridCol w:w="2899"/>
        <w:gridCol w:w="3430"/>
        <w:gridCol w:w="2899"/>
      </w:tblGrid>
      <w:tr w:rsidR="00551A6B" w:rsidTr="00183955">
        <w:trPr>
          <w:trHeight w:val="285"/>
          <w:jc w:val="center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LETTURA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(velocità, correttezza, comprensione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Diagnosi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Osservazione</w:t>
            </w:r>
          </w:p>
        </w:tc>
      </w:tr>
      <w:tr w:rsidR="00551A6B" w:rsidTr="00183955">
        <w:trPr>
          <w:trHeight w:val="850"/>
          <w:jc w:val="center"/>
        </w:trPr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  <w:vAlign w:val="center"/>
          </w:tcPr>
          <w:p w:rsidR="00551A6B" w:rsidRDefault="0055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 w:rsidTr="00183955">
        <w:trPr>
          <w:trHeight w:val="304"/>
          <w:jc w:val="center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SCRITTURA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(tipologia di errori, grafia, produzione testi: ideazione, stesura, revisione)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Osservazione</w:t>
            </w:r>
          </w:p>
        </w:tc>
      </w:tr>
      <w:tr w:rsidR="00551A6B" w:rsidTr="00183955">
        <w:trPr>
          <w:trHeight w:val="1839"/>
          <w:jc w:val="center"/>
        </w:trPr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  <w:vAlign w:val="center"/>
          </w:tcPr>
          <w:p w:rsidR="00551A6B" w:rsidRDefault="0055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 w:rsidTr="00183955">
        <w:trPr>
          <w:trHeight w:val="361"/>
          <w:jc w:val="center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CALCOLO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(accuratezza e velocità nel calcolo a mente e scritto)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Osservazione</w:t>
            </w:r>
          </w:p>
        </w:tc>
      </w:tr>
      <w:tr w:rsidR="00551A6B" w:rsidTr="00183955">
        <w:trPr>
          <w:trHeight w:val="1403"/>
          <w:jc w:val="center"/>
        </w:trPr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  <w:vAlign w:val="center"/>
          </w:tcPr>
          <w:p w:rsidR="00551A6B" w:rsidRDefault="0055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 w:rsidTr="00183955">
        <w:trPr>
          <w:trHeight w:val="302"/>
          <w:jc w:val="center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EDEDED"/>
          </w:tcPr>
          <w:p w:rsidR="00551A6B" w:rsidRDefault="00551A6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551A6B" w:rsidRDefault="00551A6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551A6B" w:rsidRDefault="00551A6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551A6B" w:rsidRDefault="001B7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ALTRI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DISTURBI</w:t>
            </w:r>
          </w:p>
          <w:p w:rsidR="00551A6B" w:rsidRDefault="001B7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ASSOCIATI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Osservazione</w:t>
            </w:r>
          </w:p>
        </w:tc>
      </w:tr>
      <w:tr w:rsidR="00551A6B" w:rsidTr="00183955">
        <w:trPr>
          <w:trHeight w:val="514"/>
          <w:jc w:val="center"/>
        </w:trPr>
        <w:tc>
          <w:tcPr>
            <w:tcW w:w="2899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DEDED"/>
          </w:tcPr>
          <w:p w:rsidR="00551A6B" w:rsidRDefault="0055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51A6B" w:rsidTr="00183955">
        <w:trPr>
          <w:trHeight w:val="550"/>
          <w:jc w:val="center"/>
        </w:trPr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83955" w:rsidRDefault="0018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83955" w:rsidRDefault="0018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83955" w:rsidRDefault="0018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1A6B" w:rsidRDefault="0055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51A6B" w:rsidRDefault="0055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Note</w:t>
      </w:r>
    </w:p>
    <w:p w:rsidR="00551A6B" w:rsidRDefault="001B78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Informazioni da diagnosi specialistica</w:t>
      </w:r>
    </w:p>
    <w:p w:rsidR="00551A6B" w:rsidRDefault="001B78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Osservazione libera e sistematica (tempo impiegato in relazione alla media della classe nella esecuzione dei compiti,...). </w:t>
      </w:r>
    </w:p>
    <w:p w:rsidR="00551A6B" w:rsidRDefault="001B78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Livelli di competenza nella lettura e scrittura</w:t>
      </w:r>
    </w:p>
    <w:p w:rsidR="00551A6B" w:rsidRDefault="001B78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Comprensione di tipologie di testi (comprensione letterale, inferenziale, costruttiva, interpretativa, analitica, valutativa)</w:t>
      </w:r>
    </w:p>
    <w:p w:rsidR="00551A6B" w:rsidRDefault="001B78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Competenza linguistica (sintattica, grammaticale, lessicale, ortografica)</w:t>
      </w:r>
    </w:p>
    <w:p w:rsidR="00551A6B" w:rsidRDefault="001B78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Capacità di comprensione e produzione dei numeri, capacità di incolonnarli correttamente, abilità di ragionamento aritmetico, assimilazione e automatizzazione dei fatti numerici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183955" w:rsidRDefault="00183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Verdana" w:eastAsia="Verdana" w:hAnsi="Verdana" w:cs="Verdana"/>
          <w:b/>
          <w:color w:val="000000"/>
        </w:rPr>
        <w:t>CARATTERISTICHE COMPORTAMENTALI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Collaborazione e partecipazione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Relazionalità con compagni/adulti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2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Frequenza scolastica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Accettazione e rispetto delle regole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Motivazione al lavoro scolastico 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Capacità organizzative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3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Rispetto degli impegni e delle responsabilità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Consapevolezza delle proprie difficoltà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4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Senso di autoefficacia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5</w:t>
      </w:r>
    </w:p>
    <w:p w:rsidR="00551A6B" w:rsidRDefault="001B78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Autovalutazione delle proprie abilità  e potenzialità nelle diverse discipline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Note</w:t>
      </w:r>
    </w:p>
    <w:p w:rsidR="00551A6B" w:rsidRDefault="001B7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Partecipa agli scambi comunicativi e alle conversazioni collettive; collabora nel gruppo di lavoro scolastico,….</w:t>
      </w:r>
    </w:p>
    <w:p w:rsidR="00551A6B" w:rsidRDefault="001B7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Sa relazionarsi, interagire,….</w:t>
      </w:r>
    </w:p>
    <w:p w:rsidR="00551A6B" w:rsidRDefault="001B7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Sa gestire il materiale scolastico, sa organizzare un piano di lavoro,….</w:t>
      </w:r>
    </w:p>
    <w:p w:rsidR="00551A6B" w:rsidRDefault="001B7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Parla delle sue difficoltà, le accetta, elude il problema …</w:t>
      </w:r>
    </w:p>
    <w:p w:rsidR="00551A6B" w:rsidRDefault="001B78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Percezione soggettiva di riuscire ad affrontare gli impegni scolastici con successo e fiducia nelle proprie possibilità di imparare 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4. CARATTERISTICHE  DEL PROCESSO DI APPRENDIMENTO</w:t>
      </w:r>
    </w:p>
    <w:tbl>
      <w:tblPr>
        <w:tblStyle w:val="a1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5670"/>
      </w:tblGrid>
      <w:tr w:rsidR="00551A6B">
        <w:tc>
          <w:tcPr>
            <w:tcW w:w="3828" w:type="dxa"/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Capacità di memorizzare procedure operative nelle discipline tecnico-pratiche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(formule, strutture grammaticali, regole che governano la lingua…)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51A6B">
        <w:tc>
          <w:tcPr>
            <w:tcW w:w="3828" w:type="dxa"/>
            <w:shd w:val="clear" w:color="auto" w:fill="EDEDED"/>
          </w:tcPr>
          <w:p w:rsidR="00551A6B" w:rsidRDefault="001B7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Capacità di immagazzinare e recuperare  le informazioni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date, definizioni, termini specifici delle discipline,….)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51A6B">
        <w:tc>
          <w:tcPr>
            <w:tcW w:w="3828" w:type="dxa"/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Capacità di organizzare le informazioni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integrazione di più informazioni ed elaborazione di  concetti)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Note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Informazioni ricavabili da: </w:t>
      </w:r>
    </w:p>
    <w:p w:rsidR="00551A6B" w:rsidRDefault="001B78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diagnosi/incontri con specialisti</w:t>
      </w:r>
    </w:p>
    <w:p w:rsidR="00551A6B" w:rsidRDefault="001B78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rilevazioni effettuate dagli insegnanti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5. STRATEGIE UTILIZZATE  DALL’ALUNNO NELLO STUDIO</w:t>
      </w:r>
    </w:p>
    <w:p w:rsidR="00551A6B" w:rsidRDefault="001B7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Strategie utilizzate </w:t>
      </w:r>
      <w:r>
        <w:rPr>
          <w:rFonts w:ascii="Arial" w:eastAsia="Arial" w:hAnsi="Arial" w:cs="Arial"/>
          <w:i/>
          <w:color w:val="000000"/>
        </w:rPr>
        <w:t>(sottolinea, identifica parole–chiave, costruisce schemi, tabelle o diagrammi.)</w:t>
      </w:r>
    </w:p>
    <w:p w:rsidR="00551A6B" w:rsidRDefault="001B7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Modalità di affrontare il testo scritto</w:t>
      </w:r>
      <w:r>
        <w:rPr>
          <w:rFonts w:ascii="Arial" w:eastAsia="Arial" w:hAnsi="Arial" w:cs="Arial"/>
          <w:i/>
          <w:color w:val="000000"/>
        </w:rPr>
        <w:t>(computer, schemi, correttore ortografico,…)</w:t>
      </w:r>
    </w:p>
    <w:p w:rsidR="00551A6B" w:rsidRDefault="001B7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Modalità di svolgimento del compito assegnato</w:t>
      </w:r>
      <w:r>
        <w:rPr>
          <w:rFonts w:ascii="Arial" w:eastAsia="Arial" w:hAnsi="Arial" w:cs="Arial"/>
          <w:i/>
          <w:color w:val="000000"/>
        </w:rPr>
        <w:t>(è autonomo, necessita di azioni di supporto,…)</w:t>
      </w:r>
    </w:p>
    <w:p w:rsidR="00551A6B" w:rsidRDefault="001B7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Riscrittura di testi con modalità grafica diversa</w:t>
      </w:r>
    </w:p>
    <w:p w:rsidR="00551A6B" w:rsidRDefault="001B7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Usa strategie per ricordare (</w:t>
      </w:r>
      <w:r>
        <w:rPr>
          <w:rFonts w:ascii="Arial" w:eastAsia="Arial" w:hAnsi="Arial" w:cs="Arial"/>
          <w:i/>
          <w:color w:val="000000"/>
        </w:rPr>
        <w:t>uso immagini, colori, riquadrature,…)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Nota</w:t>
      </w:r>
      <w:r>
        <w:rPr>
          <w:rFonts w:ascii="Arial" w:eastAsia="Arial" w:hAnsi="Arial" w:cs="Arial"/>
          <w:i/>
          <w:color w:val="000000"/>
          <w:sz w:val="18"/>
          <w:szCs w:val="18"/>
        </w:rPr>
        <w:t>Informazioni ricavabili da osservazioni effettuate dagli insegnanti</w:t>
      </w:r>
    </w:p>
    <w:p w:rsidR="00551A6B" w:rsidRDefault="001B78B6" w:rsidP="00051D8B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</w:rPr>
        <w:lastRenderedPageBreak/>
        <w:t>6. STRUMENTI UTILIZZATI DALL’ALUNNO NELLO STUDIO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1B7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Strumenti informatici </w:t>
      </w:r>
      <w:r>
        <w:rPr>
          <w:rFonts w:ascii="Arial" w:eastAsia="Arial" w:hAnsi="Arial" w:cs="Arial"/>
          <w:i/>
          <w:color w:val="000000"/>
        </w:rPr>
        <w:t>(libro digitale, programmi per realizzare grafici,…)</w:t>
      </w:r>
    </w:p>
    <w:p w:rsidR="00551A6B" w:rsidRDefault="001B7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Fotocopie adattate</w:t>
      </w:r>
    </w:p>
    <w:p w:rsidR="00551A6B" w:rsidRDefault="001B7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Utilizzo del  PC per scrivere</w:t>
      </w:r>
    </w:p>
    <w:p w:rsidR="00551A6B" w:rsidRDefault="001B7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Registrazioni</w:t>
      </w:r>
    </w:p>
    <w:p w:rsidR="00551A6B" w:rsidRDefault="001B7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Testi con immagini</w:t>
      </w:r>
    </w:p>
    <w:p w:rsidR="00551A6B" w:rsidRDefault="001B78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Nota</w:t>
      </w:r>
      <w:r>
        <w:rPr>
          <w:rFonts w:ascii="Arial" w:eastAsia="Arial" w:hAnsi="Arial" w:cs="Arial"/>
          <w:i/>
          <w:color w:val="000000"/>
          <w:sz w:val="18"/>
          <w:szCs w:val="18"/>
        </w:rPr>
        <w:t>Informazioni ricavabili da osservazioni effettuate dagli insegnanti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7. INDIVIDUAZIONE DI EVENTUALI  MODIFICHE DEGLI OBIETTIVI SPECIFICI DI APPRENDIMENTOPREVISTI DAI  PIANI DI STUDIO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Premesso che ogni alunno con diagnosi DSA è un caso a sé, non assimilabile ad altri nelle potenzialità o difficoltà, gli obiettivi minimi che questi deve raggiungere in ogni materia sono identici a quelli dei compagni, così come stabilito nelle programmazioni disciplinari curricolari. 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Anche nella fase conclusiva del percorso scolastico, in occasione degli Esami, le indicazioni ministeriali per questi studenti sono relative all’adozione di strumenti compensativi e dispensativi, di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modalità differenti di verifica e valutazione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che afferiscono ai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modi, ma non alla sostanza.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In ogni caso le prove scritte e orali devono essere uguali a quelle dei compagni e non differenziate Potranno invece essere adottati tempi superiori (in genere il 30% in più del tempo concesso alla classe), strumenti informatici e quant’altro serva per favorire il buon esito della prova.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(disciplina o ambito disciplinare):………………………………………………………………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…………………………………………………………………………………...............................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………………………………………………………………………………………………………..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………………………………………………………………………………………………………..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</w:rPr>
        <w:t>8. STRATEGIE METODOLOGICHE E DIDATTICHE</w:t>
      </w:r>
    </w:p>
    <w:tbl>
      <w:tblPr>
        <w:tblStyle w:val="a2"/>
        <w:tblW w:w="9569" w:type="dxa"/>
        <w:tblInd w:w="0" w:type="dxa"/>
        <w:tblLayout w:type="fixed"/>
        <w:tblLook w:val="0000"/>
      </w:tblPr>
      <w:tblGrid>
        <w:gridCol w:w="48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1A6B">
        <w:trPr>
          <w:trHeight w:val="158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Descrittori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Francese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551A6B">
        <w:trPr>
          <w:trHeight w:val="399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Incoraggiare l'apprendimento cooperativo favorendo le attività in piccoli gruppi e il tutoraggio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Controllo, da parte dei docenti con la collaborazione dei compagni, della gestione del diario (corretta trascrizione di compiti/avvisi)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64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 e promuovere un approccio strategico nello studio utilizzando mediatori didattici (immagini, mappe, tabelle...)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414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Insegnare l'uso di dispositivi extratestuali per lo studio (titolo, paragrafi, immagini,…)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414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Utilizzare vari tipi di adattamento dei testi di studio (riduzione, semplificazione, facilitazione, arricchimento)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464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Sollecitare collegamenti fra vecchie e nuove informazioni ogni volta che si inizia un nuovo argomento di studio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86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Promuovere integrazioni e collegamenti tra le conoscenze e le discipline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91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Dividere gli obiettivi complessi di un compito in "sotto obiettivi".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614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Offrire anticipatamente schemi grafici relativi all'argomento di studio, per orientare l'alunno nella discriminazione delle informazioni essenziali.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27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Promuovere la consapevolezza del proprio modo di apprendere “per imparare ad apprendere”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35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Privilegiare l'apprendimento esperienziale e laboratoriale "per favorire l'operazione, il dialogo, la riflessione su quello che si fa".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3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Sviluppare processi di autovalutazione e autocontrollo delle strategie di apprendimento negli alunni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3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 nuove tecnologie per i processi di scrittura, lettura, calcolo e rielaborazione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Altro: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9. ATTIVITA’ PROGRAMMATE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1B78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recupero</w:t>
      </w:r>
    </w:p>
    <w:p w:rsidR="00551A6B" w:rsidRDefault="001B78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consolidamento e/o di potenziamento</w:t>
      </w:r>
    </w:p>
    <w:p w:rsidR="00551A6B" w:rsidRDefault="001B78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laboratorio</w:t>
      </w:r>
    </w:p>
    <w:p w:rsidR="00551A6B" w:rsidRDefault="001B78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classi aperte (per piccoli gruppi)</w:t>
      </w:r>
    </w:p>
    <w:p w:rsidR="00551A6B" w:rsidRDefault="001B78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all’esterno dell’ambiente scolastico</w:t>
      </w:r>
    </w:p>
    <w:p w:rsidR="00551A6B" w:rsidRDefault="001B78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Attività di carattere culturale, formativo, socializzante 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10. STRUMENTI COMPENSATIVI </w:t>
      </w:r>
    </w:p>
    <w:tbl>
      <w:tblPr>
        <w:tblStyle w:val="a3"/>
        <w:tblW w:w="9588" w:type="dxa"/>
        <w:jc w:val="center"/>
        <w:tblInd w:w="0" w:type="dxa"/>
        <w:tblLayout w:type="fixed"/>
        <w:tblLook w:val="0000"/>
      </w:tblPr>
      <w:tblGrid>
        <w:gridCol w:w="5146"/>
        <w:gridCol w:w="364"/>
        <w:gridCol w:w="368"/>
        <w:gridCol w:w="368"/>
        <w:gridCol w:w="370"/>
        <w:gridCol w:w="372"/>
        <w:gridCol w:w="372"/>
        <w:gridCol w:w="372"/>
        <w:gridCol w:w="372"/>
        <w:gridCol w:w="372"/>
        <w:gridCol w:w="372"/>
        <w:gridCol w:w="372"/>
        <w:gridCol w:w="368"/>
      </w:tblGrid>
      <w:tr w:rsidR="00551A6B">
        <w:trPr>
          <w:trHeight w:val="1587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Descrittori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Francese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Tabella dell’alfabeto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Tabelle, sintesi, mappe concettuali, immagini…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56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Registratore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3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Audiolibri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9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Computer dotato di sintesi vocale, foglio di calcolo, correttore ortografico…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57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Audiovisivi/lavagna multimediale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Linea del tempo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Cartine geografiche 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Retta ordinata dei numeri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6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Tavola pitagorica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delle unità di misura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delle formule (matematica, geometria…)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Schemi delle procedure di calcolo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compensative degli errori più frequenti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4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Glossario disciplinare supportato da immagini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4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Tavole con le regole grammaticali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4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verbali con paradigma irregolare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41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analisi grammaticale, analisi logica e del periodo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93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Software didattici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70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Dizionari elettronici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Altro: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…………………………………………………………………………………..………………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11. MISURE DISPENSATIVE</w:t>
      </w:r>
    </w:p>
    <w:tbl>
      <w:tblPr>
        <w:tblStyle w:val="a4"/>
        <w:tblW w:w="10088" w:type="dxa"/>
        <w:tblInd w:w="0" w:type="dxa"/>
        <w:tblLayout w:type="fixed"/>
        <w:tblLook w:val="0000"/>
      </w:tblPr>
      <w:tblGrid>
        <w:gridCol w:w="5176"/>
        <w:gridCol w:w="403"/>
        <w:gridCol w:w="409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551A6B">
        <w:trPr>
          <w:trHeight w:val="1587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Descrittori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è dispensato da: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Francese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551A6B">
        <w:trPr>
          <w:trHeight w:val="162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Lettura a voce alta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37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Tempi standard nell’esecuzione dei lavori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28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Brani di comprensione con domande a scelta multipla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Prendere appunti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Scrittura alla lavagna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30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Copiatura dalla lavagna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06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Copiatura di testi o esercizi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96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Eccessivo carico di compiti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96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Sovrapposizione di interrogazioni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96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Interrogazioni non programmate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42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Studio mnemonico di regole grammaticali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42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Studio mnemonico di formule, tabelle, definizioni, termini tecnici, date…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59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del vocabolario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10"/>
        </w:trPr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Scrittura sotto dettatura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14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Procedure di calcolo scritto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Altro:…………………………………………………………………………………………………………………………………………………………………………………………………………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12. CRITERI E MODALITÀ DI VERIFICA E VALUTAZIONE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1F497D"/>
          <w:sz w:val="20"/>
          <w:szCs w:val="20"/>
          <w:highlight w:val="yellow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L’alunno, nella verifica e valutazione dell’apprendimento, si avvarrà di tutti gli strumenti compensativi e delle misure dispensative sopra specificati per le singole discipline. Gli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strumenti adottati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dovranno essere indicati nella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riunione preliminare per l’esame conclusivo del primo ciclo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(DM 5669 del 12/07/2011)  in cui il Consiglio di Classe dovrà indicare modalità, tempi e sistema valutativo previsti. </w:t>
      </w:r>
    </w:p>
    <w:tbl>
      <w:tblPr>
        <w:tblStyle w:val="a5"/>
        <w:tblW w:w="10334" w:type="dxa"/>
        <w:jc w:val="center"/>
        <w:tblInd w:w="0" w:type="dxa"/>
        <w:tblLayout w:type="fixed"/>
        <w:tblLook w:val="0000"/>
      </w:tblPr>
      <w:tblGrid>
        <w:gridCol w:w="5174"/>
        <w:gridCol w:w="436"/>
        <w:gridCol w:w="436"/>
        <w:gridCol w:w="432"/>
        <w:gridCol w:w="432"/>
        <w:gridCol w:w="432"/>
        <w:gridCol w:w="430"/>
        <w:gridCol w:w="430"/>
        <w:gridCol w:w="430"/>
        <w:gridCol w:w="430"/>
        <w:gridCol w:w="430"/>
        <w:gridCol w:w="422"/>
        <w:gridCol w:w="420"/>
      </w:tblGrid>
      <w:tr w:rsidR="00551A6B">
        <w:trPr>
          <w:trHeight w:val="1499"/>
          <w:jc w:val="center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Descrittori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Francese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Interrogazioni programmate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Interrogazioni su parti concordate del programma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Spiegazione orale delle consegne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Compensazione con prove orali di compiti scritti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264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Verifiche scritte ridotte o adattate senza modificare gli obiettivi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264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Prove informatizzate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di mediatori didattici durante le prove scritte e orali (mappe mentali, mappe cognitive..)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Tempi più lunghi per l’esecuzione di prove scritte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Valutazione dei miglioramenti e dell'uso autonomo degli strumenti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551A6B">
        <w:trPr>
          <w:trHeight w:val="320"/>
          <w:jc w:val="center"/>
        </w:trPr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Valutazioni più attente alle conoscenze e alle competenze piuttosto che alla correttezza formale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Altro:……………………………………………………………………………………………………………………………………………………………………………………………………………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13. PATTO CON LA FAMIGLIA E CON L’ALUNNO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concordano: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riduzione del carico di studio individuale  a casa,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l’organizzazione di un piano di studio settimanale con distribuzione giornaliera del carico di lavoro.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modalità di aiuto: </w:t>
      </w:r>
      <w:r>
        <w:rPr>
          <w:rFonts w:ascii="Arial" w:eastAsia="Arial" w:hAnsi="Arial" w:cs="Arial"/>
          <w:i/>
          <w:color w:val="000000"/>
        </w:rPr>
        <w:t xml:space="preserve">chi, come, per quanto tempo, per quali attività/discipline chi segue l’alunno nello studio… 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  gli strumenti compensativi utilizzati a casa  (audio: registrazioni, audiolibri,…) strumenti informatici (videoscrittura con correttore ortografico, sintesi vocale, calcolatrice o computer con fogli di calcolo,…. )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  le verifiche sia orali che scritte. Le verifiche orali dovranno essere privilegiate.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La famiglia</w:t>
      </w:r>
      <w:r>
        <w:rPr>
          <w:rFonts w:ascii="Arial" w:eastAsia="Arial" w:hAnsi="Arial" w:cs="Arial"/>
          <w:color w:val="000000"/>
        </w:rPr>
        <w:t>: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sostiene la motivazione e l’impegno dell’alunno nel lavoro scolastico e domestico;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 regolarmente lo svolgimento dei compiti assegnati;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verifica che vengano portati i materiali richiesti;</w:t>
      </w:r>
    </w:p>
    <w:p w:rsidR="00551A6B" w:rsidRDefault="001B78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incoraggia l’acquisizione di un sempre maggiore grado di autonomia nella gestione dei tempi di studio, dell’impegno scolastico e delle relazioni con i docenti.</w:t>
      </w: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CONSIGLIO DI CLASSE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3686"/>
        <w:gridCol w:w="3118"/>
      </w:tblGrid>
      <w:tr w:rsidR="00551A6B">
        <w:trPr>
          <w:trHeight w:val="423"/>
        </w:trPr>
        <w:tc>
          <w:tcPr>
            <w:tcW w:w="3085" w:type="dxa"/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Insegnante</w:t>
            </w:r>
          </w:p>
        </w:tc>
        <w:tc>
          <w:tcPr>
            <w:tcW w:w="3686" w:type="dxa"/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Materia</w:t>
            </w:r>
          </w:p>
        </w:tc>
        <w:tc>
          <w:tcPr>
            <w:tcW w:w="3118" w:type="dxa"/>
            <w:shd w:val="clear" w:color="auto" w:fill="EDEDED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Firma</w:t>
            </w:r>
          </w:p>
        </w:tc>
      </w:tr>
      <w:tr w:rsidR="00551A6B">
        <w:trPr>
          <w:trHeight w:val="70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105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70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124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229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155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82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70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127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70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70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  <w:tr w:rsidR="00551A6B">
        <w:trPr>
          <w:trHeight w:val="70"/>
        </w:trPr>
        <w:tc>
          <w:tcPr>
            <w:tcW w:w="3085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</w:tr>
    </w:tbl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7"/>
        <w:tblW w:w="9889" w:type="dxa"/>
        <w:tblInd w:w="0" w:type="dxa"/>
        <w:tblLayout w:type="fixed"/>
        <w:tblLook w:val="0000"/>
      </w:tblPr>
      <w:tblGrid>
        <w:gridCol w:w="4914"/>
        <w:gridCol w:w="4975"/>
      </w:tblGrid>
      <w:tr w:rsidR="00551A6B">
        <w:trPr>
          <w:trHeight w:val="1640"/>
        </w:trPr>
        <w:tc>
          <w:tcPr>
            <w:tcW w:w="4914" w:type="dxa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lastRenderedPageBreak/>
              <w:t>I genitori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_____________________________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4975" w:type="dxa"/>
          </w:tcPr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coordinatore di classe</w:t>
            </w:r>
          </w:p>
          <w:p w:rsidR="00551A6B" w:rsidRDefault="001B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      __________________________</w:t>
            </w: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551A6B" w:rsidRDefault="005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551A6B" w:rsidRDefault="00551A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San Martino in Pensilis, ……….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                  Il Dirigente Scolastico</w:t>
      </w:r>
    </w:p>
    <w:p w:rsidR="00551A6B" w:rsidRDefault="001B78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699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                                        (prof.ssa Immacolata Lamanna)                                                                       _______________________</w:t>
      </w:r>
    </w:p>
    <w:sectPr w:rsidR="00551A6B" w:rsidSect="00051D8B">
      <w:headerReference w:type="default" r:id="rId9"/>
      <w:pgSz w:w="11906" w:h="16838"/>
      <w:pgMar w:top="284" w:right="1134" w:bottom="709" w:left="993" w:header="426" w:footer="11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B6" w:rsidRDefault="001B78B6">
      <w:pPr>
        <w:spacing w:line="240" w:lineRule="auto"/>
        <w:ind w:left="0" w:hanging="2"/>
      </w:pPr>
      <w:r>
        <w:separator/>
      </w:r>
    </w:p>
  </w:endnote>
  <w:endnote w:type="continuationSeparator" w:id="1">
    <w:p w:rsidR="001B78B6" w:rsidRDefault="001B78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B6" w:rsidRDefault="001B78B6">
      <w:pPr>
        <w:spacing w:line="240" w:lineRule="auto"/>
        <w:ind w:left="0" w:hanging="2"/>
      </w:pPr>
      <w:r>
        <w:separator/>
      </w:r>
    </w:p>
  </w:footnote>
  <w:footnote w:type="continuationSeparator" w:id="1">
    <w:p w:rsidR="001B78B6" w:rsidRDefault="001B78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6B" w:rsidRDefault="00551A6B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jc w:val="both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AF3"/>
    <w:multiLevelType w:val="multilevel"/>
    <w:tmpl w:val="85101BD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>
    <w:nsid w:val="16B8416C"/>
    <w:multiLevelType w:val="multilevel"/>
    <w:tmpl w:val="0CCC5B4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6BB125E"/>
    <w:multiLevelType w:val="multilevel"/>
    <w:tmpl w:val="BD365CB2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9F252F"/>
    <w:multiLevelType w:val="multilevel"/>
    <w:tmpl w:val="60C60482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39181DCA"/>
    <w:multiLevelType w:val="multilevel"/>
    <w:tmpl w:val="204691D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98A6628"/>
    <w:multiLevelType w:val="multilevel"/>
    <w:tmpl w:val="A0CC1F4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FFB146A"/>
    <w:multiLevelType w:val="multilevel"/>
    <w:tmpl w:val="9A86B148"/>
    <w:lvl w:ilvl="0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F366167"/>
    <w:multiLevelType w:val="multilevel"/>
    <w:tmpl w:val="F9D8A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C534A95"/>
    <w:multiLevelType w:val="multilevel"/>
    <w:tmpl w:val="14C8913E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6B"/>
    <w:rsid w:val="00051D8B"/>
    <w:rsid w:val="00183955"/>
    <w:rsid w:val="001B78B6"/>
    <w:rsid w:val="00551A6B"/>
    <w:rsid w:val="00C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D8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051D8B"/>
    <w:pPr>
      <w:keepNext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rsid w:val="00051D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51D8B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rsid w:val="00051D8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51D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51D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51D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051D8B"/>
    <w:pPr>
      <w:suppressAutoHyphens/>
      <w:jc w:val="center"/>
    </w:pPr>
    <w:rPr>
      <w:sz w:val="40"/>
      <w:szCs w:val="20"/>
    </w:rPr>
  </w:style>
  <w:style w:type="paragraph" w:styleId="Testofumetto">
    <w:name w:val="Balloon Text"/>
    <w:basedOn w:val="Normale"/>
    <w:qFormat/>
    <w:rsid w:val="0005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051D8B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itolo1Carattere">
    <w:name w:val="Titolo 1 Carattere"/>
    <w:rsid w:val="00051D8B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itolo3Carattere">
    <w:name w:val="Titolo 3 Carattere"/>
    <w:rsid w:val="00051D8B"/>
    <w:rPr>
      <w:rFonts w:ascii="Arial" w:eastAsia="Times New Roman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Intestazione">
    <w:name w:val="header"/>
    <w:basedOn w:val="Normale"/>
    <w:next w:val="Corpodeltesto1"/>
    <w:rsid w:val="00051D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rsid w:val="00051D8B"/>
    <w:rPr>
      <w:rFonts w:ascii="Arial" w:eastAsia="Lucida Sans Unicode" w:hAnsi="Arial" w:cs="Tahoma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051D8B"/>
    <w:pPr>
      <w:spacing w:after="120"/>
    </w:pPr>
  </w:style>
  <w:style w:type="character" w:customStyle="1" w:styleId="CorpodeltestoCarattere">
    <w:name w:val="Corpo del testo Carattere"/>
    <w:rsid w:val="00051D8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odeltesto2">
    <w:name w:val="Body Text 2"/>
    <w:basedOn w:val="Normale"/>
    <w:rsid w:val="00051D8B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rsid w:val="00051D8B"/>
    <w:rPr>
      <w:rFonts w:ascii="Arial" w:eastAsia="Times New Roman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Corpodeltesto3">
    <w:name w:val="Body Text 3"/>
    <w:basedOn w:val="Normale"/>
    <w:rsid w:val="00051D8B"/>
    <w:rPr>
      <w:rFonts w:ascii="Arial" w:hAnsi="Arial" w:cs="Arial"/>
      <w:i/>
      <w:iCs/>
    </w:rPr>
  </w:style>
  <w:style w:type="character" w:customStyle="1" w:styleId="Corpodeltesto3Carattere">
    <w:name w:val="Corpo del testo 3 Carattere"/>
    <w:rsid w:val="00051D8B"/>
    <w:rPr>
      <w:rFonts w:ascii="Arial" w:eastAsia="Times New Roman" w:hAnsi="Arial" w:cs="Arial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agrafoelenco">
    <w:name w:val="List Paragraph"/>
    <w:basedOn w:val="Normale"/>
    <w:rsid w:val="00051D8B"/>
    <w:pPr>
      <w:ind w:left="720"/>
      <w:contextualSpacing/>
    </w:pPr>
  </w:style>
  <w:style w:type="paragraph" w:styleId="Elenco">
    <w:name w:val="List"/>
    <w:basedOn w:val="Corpodeltesto1"/>
    <w:rsid w:val="00051D8B"/>
    <w:rPr>
      <w:rFonts w:cs="Tahoma"/>
    </w:rPr>
  </w:style>
  <w:style w:type="paragraph" w:styleId="Pidipagina">
    <w:name w:val="footer"/>
    <w:basedOn w:val="Normale"/>
    <w:qFormat/>
    <w:rsid w:val="00051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051D8B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Collegamentoipertestuale">
    <w:name w:val="Hyperlink"/>
    <w:qFormat/>
    <w:rsid w:val="00051D8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sid w:val="00051D8B"/>
    <w:rPr>
      <w:rFonts w:ascii="Times New Roman" w:eastAsia="Times New Roman" w:hAnsi="Times New Roman"/>
      <w:w w:val="100"/>
      <w:position w:val="-1"/>
      <w:sz w:val="40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sid w:val="00051D8B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Elencoacolori-Colore11">
    <w:name w:val="Elenco a colori - Colore 11"/>
    <w:basedOn w:val="Normale"/>
    <w:rsid w:val="00051D8B"/>
    <w:pPr>
      <w:ind w:left="720"/>
    </w:pPr>
  </w:style>
  <w:style w:type="paragraph" w:styleId="Sottotitolo">
    <w:name w:val="Subtitle"/>
    <w:basedOn w:val="Normale"/>
    <w:next w:val="Normale"/>
    <w:rsid w:val="00051D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1D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51D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51D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51D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051D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051D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051D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051D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51D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yXAp7RWNW7G21X83wSkyJOeaA==">AMUW2mWKP3q9D8ezIAGP/YAt5bImU6XTT9Z5fuyH4JshvfycKYiOd21u/eRmA/6Y8q1qQnLyHaDzrXusMD/ZXNqTRPreoUGaBkL9UspPTn6OKujU+hiXpU0=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Admin</cp:lastModifiedBy>
  <cp:revision>3</cp:revision>
  <dcterms:created xsi:type="dcterms:W3CDTF">2017-06-27T08:13:00Z</dcterms:created>
  <dcterms:modified xsi:type="dcterms:W3CDTF">2022-01-19T09:28:00Z</dcterms:modified>
</cp:coreProperties>
</file>